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Title"/>
        <w:ind w:firstLine="1560"/>
        <w:rPr/>
      </w:pPr>
      <w:r w:rsidDel="00000000" w:rsidR="00000000" w:rsidRPr="00000000">
        <w:rPr/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158750</wp:posOffset>
                </wp:positionH>
                <wp:positionV relativeFrom="page">
                  <wp:posOffset>9363075</wp:posOffset>
                </wp:positionV>
                <wp:extent cx="635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644268" y="3776825"/>
                          <a:ext cx="7403465" cy="6350"/>
                        </a:xfrm>
                        <a:prstGeom prst="rect">
                          <a:avLst/>
                        </a:prstGeom>
                        <a:solidFill>
                          <a:srgbClr val="B1C0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158750</wp:posOffset>
                </wp:positionH>
                <wp:positionV relativeFrom="page">
                  <wp:posOffset>9363075</wp:posOffset>
                </wp:positionV>
                <wp:extent cx="6350" cy="12700"/>
                <wp:effectExtent b="0" l="0" r="0" t="0"/>
                <wp:wrapNone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595959"/>
          <w:rtl w:val="0"/>
        </w:rPr>
        <w:t xml:space="preserve">River City Science Academy Mandarin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3175</wp:posOffset>
            </wp:positionV>
            <wp:extent cx="602743" cy="644892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743" cy="6448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before="191" w:lineRule="auto"/>
        <w:ind w:left="1560" w:firstLine="0"/>
        <w:rPr>
          <w:sz w:val="19"/>
          <w:szCs w:val="19"/>
        </w:rPr>
      </w:pPr>
      <w:r w:rsidDel="00000000" w:rsidR="00000000" w:rsidRPr="00000000">
        <w:rPr>
          <w:color w:val="aa6736"/>
          <w:sz w:val="19"/>
          <w:szCs w:val="19"/>
          <w:rtl w:val="0"/>
        </w:rPr>
        <w:t xml:space="preserve">10911 Old St. Augustine Rd. Jacksonville, FL 32257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6341110" cy="13081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56445" y="3714595"/>
                          <a:ext cx="6341110" cy="130810"/>
                          <a:chOff x="2556445" y="3714595"/>
                          <a:chExt cx="6341100" cy="130800"/>
                        </a:xfrm>
                      </wpg:grpSpPr>
                      <wpg:grpSp>
                        <wpg:cNvGrpSpPr/>
                        <wpg:grpSpPr>
                          <a:xfrm>
                            <a:off x="2556445" y="3714595"/>
                            <a:ext cx="6341100" cy="130800"/>
                            <a:chOff x="0" y="0"/>
                            <a:chExt cx="6341100" cy="1308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341100" cy="13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flipH="1" rot="10800000">
                              <a:off x="17145" y="17780"/>
                              <a:ext cx="6286500" cy="1905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34925">
                              <a:solidFill>
                                <a:srgbClr val="EC7D4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flipH="1" rot="10800000">
                              <a:off x="26669" y="85090"/>
                              <a:ext cx="6296025" cy="2857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34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6341110" cy="130810"/>
                <wp:effectExtent b="0" l="0" r="0" t="0"/>
                <wp:wrapTopAndBottom distB="0" distT="0"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110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drawing>
          <wp:inline distB="0" distT="0" distL="0" distR="0">
            <wp:extent cx="6972300" cy="5246370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5246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36" w:line="295" w:lineRule="auto"/>
        <w:ind w:left="177" w:right="116" w:firstLine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36"/>
          <w:szCs w:val="36"/>
          <w:rtl w:val="0"/>
        </w:rPr>
        <w:t xml:space="preserve">*The following reading/math assignments are targeted to help you get ready for next year by keeping up with your skills. You may complete some or all the following during your break*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20" w:firstLine="0"/>
        <w:rPr>
          <w:rFonts w:ascii="Georgia" w:cs="Georgia" w:eastAsia="Georgia" w:hAnsi="Georgia"/>
          <w:sz w:val="19"/>
          <w:szCs w:val="19"/>
        </w:rPr>
        <w:sectPr>
          <w:pgSz w:h="15840" w:w="12240" w:orient="portrait"/>
          <w:pgMar w:bottom="280" w:top="760" w:left="600" w:right="660" w:header="720" w:footer="720"/>
          <w:pgNumType w:start="1"/>
        </w:sectPr>
      </w:pPr>
      <w:r w:rsidDel="00000000" w:rsidR="00000000" w:rsidRPr="00000000">
        <w:rPr>
          <w:rFonts w:ascii="Georgia" w:cs="Georgia" w:eastAsia="Georgia" w:hAnsi="Georgia"/>
          <w:color w:val="595959"/>
          <w:sz w:val="19"/>
          <w:szCs w:val="19"/>
          <w:rtl w:val="0"/>
        </w:rPr>
        <w:t xml:space="preserve">10911 Old St. Augustine Rd. Jacksonville, FL 32257 Tel: (904) 855</w:t>
      </w:r>
      <w:r w:rsidDel="00000000" w:rsidR="00000000" w:rsidRPr="00000000">
        <w:rPr>
          <w:rFonts w:ascii="Trebuchet MS" w:cs="Trebuchet MS" w:eastAsia="Trebuchet MS" w:hAnsi="Trebuchet MS"/>
          <w:color w:val="595959"/>
          <w:sz w:val="19"/>
          <w:szCs w:val="19"/>
          <w:rtl w:val="0"/>
        </w:rPr>
        <w:t xml:space="preserve">-8010 </w:t>
      </w:r>
      <w:r w:rsidDel="00000000" w:rsidR="00000000" w:rsidRPr="00000000">
        <w:rPr>
          <w:rFonts w:ascii="Georgia" w:cs="Georgia" w:eastAsia="Georgia" w:hAnsi="Georgia"/>
          <w:color w:val="595959"/>
          <w:sz w:val="19"/>
          <w:szCs w:val="19"/>
          <w:rtl w:val="0"/>
        </w:rPr>
        <w:t xml:space="preserve">Email: </w:t>
      </w:r>
      <w:hyperlink r:id="rId11">
        <w:r w:rsidDel="00000000" w:rsidR="00000000" w:rsidRPr="00000000">
          <w:rPr>
            <w:rFonts w:ascii="Trebuchet MS" w:cs="Trebuchet MS" w:eastAsia="Trebuchet MS" w:hAnsi="Trebuchet MS"/>
            <w:color w:val="646464"/>
            <w:sz w:val="19"/>
            <w:szCs w:val="19"/>
            <w:u w:val="single"/>
            <w:rtl w:val="0"/>
          </w:rPr>
          <w:t xml:space="preserve">mandarin-</w:t>
        </w:r>
      </w:hyperlink>
      <w:hyperlink r:id="rId12">
        <w:r w:rsidDel="00000000" w:rsidR="00000000" w:rsidRPr="00000000">
          <w:rPr>
            <w:rFonts w:ascii="Georgia" w:cs="Georgia" w:eastAsia="Georgia" w:hAnsi="Georgia"/>
            <w:color w:val="646464"/>
            <w:sz w:val="19"/>
            <w:szCs w:val="19"/>
            <w:u w:val="single"/>
            <w:rtl w:val="0"/>
          </w:rPr>
          <w:t xml:space="preserve">info@rivercityscience.org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line="397" w:lineRule="auto"/>
        <w:ind w:firstLine="120"/>
        <w:rPr/>
      </w:pPr>
      <w:r w:rsidDel="00000000" w:rsidR="00000000" w:rsidRPr="00000000">
        <w:rPr>
          <w:color w:val="595959"/>
          <w:u w:val="single"/>
          <w:rtl w:val="0"/>
        </w:rPr>
        <w:t xml:space="preserve">Summer Reading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REQUIRED READING FOR ALL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 GRADE STUDENTS: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638175</wp:posOffset>
            </wp:positionH>
            <wp:positionV relativeFrom="paragraph">
              <wp:posOffset>76200</wp:posOffset>
            </wp:positionV>
            <wp:extent cx="5555131" cy="5943600"/>
            <wp:effectExtent b="0" l="0" r="0" t="0"/>
            <wp:wrapNone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5131" cy="5943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City of 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 by Jeanne DuPrau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There will be graded assignments that goes along with the required reading for summer. </w:t>
      </w:r>
    </w:p>
    <w:p w:rsidR="00000000" w:rsidDel="00000000" w:rsidP="00000000" w:rsidRDefault="00000000" w:rsidRPr="00000000" w14:paraId="00000019">
      <w:pPr>
        <w:pStyle w:val="Heading1"/>
        <w:spacing w:before="165" w:lineRule="auto"/>
        <w:ind w:firstLine="120"/>
        <w:rPr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before="165" w:lineRule="auto"/>
        <w:ind w:firstLine="120"/>
        <w:rPr/>
      </w:pPr>
      <w:r w:rsidDel="00000000" w:rsidR="00000000" w:rsidRPr="00000000">
        <w:rPr>
          <w:color w:val="595959"/>
          <w:u w:val="single"/>
          <w:rtl w:val="0"/>
        </w:rPr>
        <w:t xml:space="preserve">IXL Recommendations for English Language Arts Grade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Likhan" w:cs="Likhan" w:eastAsia="Likhan" w:hAnsi="Likh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68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Reading Strategies: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7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F.1 Analyze Short Stories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2.00000000000003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C.1 Identify Author’s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333" w:lineRule="auto"/>
        <w:ind w:left="120" w:right="600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B.2 Determine The Theme of Short Stories Writing Strategies: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65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K.1 Identify Thesis Statements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328" w:lineRule="auto"/>
        <w:ind w:left="120" w:right="7032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K. New! Identify Counterclaims Vocabulary: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63.00000000000006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W.1 Find Words Using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333" w:lineRule="auto"/>
        <w:ind w:left="120" w:right="6398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T.2 Positive and Negative Connotation Grammar and Mechanics: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65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HH.1 Identify Adjectives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RR.1 Formatting Titles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65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14" w:type="default"/>
          <w:type w:val="nextPage"/>
          <w:pgSz w:h="15840" w:w="12240" w:orient="portrait"/>
          <w:pgMar w:bottom="1000" w:top="1060" w:left="600" w:right="660" w:header="0" w:footer="805"/>
          <w:pgNumType w:start="2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QQ.1 Correct Capitalization Errors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pacing w:line="397" w:lineRule="auto"/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color w:val="595959"/>
          <w:u w:val="single"/>
          <w:rtl w:val="0"/>
        </w:rPr>
        <w:t xml:space="preserve">IXL Recommendations for Math 3-Pre-Algebra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Likhan" w:cs="Likhan" w:eastAsia="Likhan" w:hAnsi="Likh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79" w:line="265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A.1 Factors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7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A.5 Greatest Common Factor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7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A.6 Least Common Multiple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B.1 Integers on a Number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C.1 Integer addition and subtraction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D.1 Write Fractions in Lowest 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F.1 Understanding Exponents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7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G.1 Convert Between Standard and Scientific Notation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G.1 Convert Between Standard and Scientific Notation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1143000</wp:posOffset>
            </wp:positionH>
            <wp:positionV relativeFrom="paragraph">
              <wp:posOffset>156845</wp:posOffset>
            </wp:positionV>
            <wp:extent cx="4686300" cy="5014013"/>
            <wp:effectExtent b="0" l="0" r="0" t="0"/>
            <wp:wrapNone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014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63.00000000000006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H.1 Understanding Ratios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20" w:lineRule="auto"/>
        <w:ind w:left="120" w:right="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*Be sure to click on “Learn with an Example” first. If you have completed this lesson, continue working toward mastery of 80% or greater.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before="177" w:lineRule="auto"/>
        <w:ind w:firstLine="120"/>
        <w:rPr/>
      </w:pPr>
      <w:r w:rsidDel="00000000" w:rsidR="00000000" w:rsidRPr="00000000">
        <w:rPr>
          <w:color w:val="595959"/>
          <w:u w:val="single"/>
          <w:rtl w:val="0"/>
        </w:rPr>
        <w:t xml:space="preserve">IXL Recommendations for Algebra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Likhan" w:cs="Likhan" w:eastAsia="Likhan" w:hAnsi="Likh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79" w:line="265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G.1 Coordinate Plane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7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J.3 Solve One-Step Linear Equations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7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J.4 Solve Two-Step Linear Equations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P.2 Arithmetic Sequences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P.3 Geometric Sequences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S.3 Find the Slope of a Graph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S.4 Find the Slope from Two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7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S.8 Slope-Intercept Form: Write an Equation from A Graph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7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BB.1 Characteristics of Quadratic Functions: Graphs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65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BB.2 Characteristics of Quadratic Functions: Equations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spacing w:before="173" w:lineRule="auto"/>
        <w:ind w:firstLine="120"/>
        <w:rPr/>
      </w:pPr>
      <w:r w:rsidDel="00000000" w:rsidR="00000000" w:rsidRPr="00000000">
        <w:rPr>
          <w:color w:val="595959"/>
          <w:u w:val="single"/>
          <w:rtl w:val="0"/>
        </w:rPr>
        <w:t xml:space="preserve">IXL Recommendations for Geometry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Likhan" w:cs="Likhan" w:eastAsia="Likhan" w:hAnsi="Likh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79" w:line="265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B.6 Perpendicular Bisector Theorem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7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C.2 Angle Measures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7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E.1 Coordinate Plane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F.2 Triangle Angle-Sum Theorem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F.3 Exterior Angle Theorem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M.2 Triangles and Bisectors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M.4 Angle-Side Relationships in Triangles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7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R.1 Trigonometric Ratios: Sin, Cos, and 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7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S.10 Area and Perimeter of Similar Figures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T.5 Volume of Prisms and Cylinders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54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T.6 Volume of Pyramids and Cones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65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T.7 Volume of Spheres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000" w:top="1060" w:left="600" w:right="660" w:header="0" w:footer="80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Likh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9436100</wp:posOffset>
              </wp:positionV>
              <wp:extent cx="414020" cy="18161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524753" y="3693958"/>
                        <a:ext cx="404495" cy="172085"/>
                      </a:xfrm>
                      <a:custGeom>
                        <a:rect b="b" l="l" r="r" t="t"/>
                        <a:pathLst>
                          <a:path extrusionOk="0" h="172085" w="404495">
                            <a:moveTo>
                              <a:pt x="0" y="0"/>
                            </a:moveTo>
                            <a:lnTo>
                              <a:pt x="0" y="172085"/>
                            </a:lnTo>
                            <a:lnTo>
                              <a:pt x="404495" y="172085"/>
                            </a:lnTo>
                            <a:lnTo>
                              <a:pt x="4044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7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595959"/>
                              <w:sz w:val="19"/>
                              <w:vertAlign w:val="baseline"/>
                            </w:rPr>
                            <w:t xml:space="preserve">Page 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595959"/>
                              <w:sz w:val="19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9436100</wp:posOffset>
              </wp:positionV>
              <wp:extent cx="414020" cy="181610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020" cy="181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9359900</wp:posOffset>
              </wp:positionV>
              <wp:extent cx="635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025268" y="3776825"/>
                        <a:ext cx="7403465" cy="6350"/>
                      </a:xfrm>
                      <a:prstGeom prst="rect">
                        <a:avLst/>
                      </a:prstGeom>
                      <a:solidFill>
                        <a:srgbClr val="B1C0C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9359900</wp:posOffset>
              </wp:positionV>
              <wp:extent cx="6350" cy="12700"/>
              <wp:effectExtent b="0" l="0" r="0" t="0"/>
              <wp:wrapNone/>
              <wp:docPr id="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cs="Times New Roman" w:eastAsia="Times New Roman" w:hAnsi="Times New Roman"/>
        <w:color w:val="595959"/>
        <w:sz w:val="24"/>
        <w:szCs w:val="24"/>
      </w:rPr>
    </w:lvl>
    <w:lvl w:ilvl="1">
      <w:start w:val="0"/>
      <w:numFmt w:val="bullet"/>
      <w:lvlText w:val="•"/>
      <w:lvlJc w:val="left"/>
      <w:pPr>
        <w:ind w:left="1854" w:hanging="360"/>
      </w:pPr>
      <w:rPr/>
    </w:lvl>
    <w:lvl w:ilvl="2">
      <w:start w:val="0"/>
      <w:numFmt w:val="bullet"/>
      <w:lvlText w:val="•"/>
      <w:lvlJc w:val="left"/>
      <w:pPr>
        <w:ind w:left="2868" w:hanging="360"/>
      </w:pPr>
      <w:rPr/>
    </w:lvl>
    <w:lvl w:ilvl="3">
      <w:start w:val="0"/>
      <w:numFmt w:val="bullet"/>
      <w:lvlText w:val="•"/>
      <w:lvlJc w:val="left"/>
      <w:pPr>
        <w:ind w:left="3882" w:hanging="360"/>
      </w:pPr>
      <w:rPr/>
    </w:lvl>
    <w:lvl w:ilvl="4">
      <w:start w:val="0"/>
      <w:numFmt w:val="bullet"/>
      <w:lvlText w:val="•"/>
      <w:lvlJc w:val="left"/>
      <w:pPr>
        <w:ind w:left="4896" w:hanging="360"/>
      </w:pPr>
      <w:rPr/>
    </w:lvl>
    <w:lvl w:ilvl="5">
      <w:start w:val="0"/>
      <w:numFmt w:val="bullet"/>
      <w:lvlText w:val="•"/>
      <w:lvlJc w:val="left"/>
      <w:pPr>
        <w:ind w:left="5910" w:hanging="360"/>
      </w:pPr>
      <w:rPr/>
    </w:lvl>
    <w:lvl w:ilvl="6">
      <w:start w:val="0"/>
      <w:numFmt w:val="bullet"/>
      <w:lvlText w:val="•"/>
      <w:lvlJc w:val="left"/>
      <w:pPr>
        <w:ind w:left="6924" w:hanging="360"/>
      </w:pPr>
      <w:rPr/>
    </w:lvl>
    <w:lvl w:ilvl="7">
      <w:start w:val="0"/>
      <w:numFmt w:val="bullet"/>
      <w:lvlText w:val="•"/>
      <w:lvlJc w:val="left"/>
      <w:pPr>
        <w:ind w:left="7938" w:hanging="360"/>
      </w:pPr>
      <w:rPr/>
    </w:lvl>
    <w:lvl w:ilvl="8">
      <w:start w:val="0"/>
      <w:numFmt w:val="bullet"/>
      <w:lvlText w:val="•"/>
      <w:lvlJc w:val="left"/>
      <w:pPr>
        <w:ind w:left="8952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cs="Times New Roman" w:eastAsia="Times New Roman" w:hAnsi="Times New Roman"/>
        <w:color w:val="595959"/>
        <w:sz w:val="24"/>
        <w:szCs w:val="24"/>
      </w:rPr>
    </w:lvl>
    <w:lvl w:ilvl="1">
      <w:start w:val="0"/>
      <w:numFmt w:val="bullet"/>
      <w:lvlText w:val="•"/>
      <w:lvlJc w:val="left"/>
      <w:pPr>
        <w:ind w:left="1854" w:hanging="360"/>
      </w:pPr>
      <w:rPr/>
    </w:lvl>
    <w:lvl w:ilvl="2">
      <w:start w:val="0"/>
      <w:numFmt w:val="bullet"/>
      <w:lvlText w:val="•"/>
      <w:lvlJc w:val="left"/>
      <w:pPr>
        <w:ind w:left="2868" w:hanging="360"/>
      </w:pPr>
      <w:rPr/>
    </w:lvl>
    <w:lvl w:ilvl="3">
      <w:start w:val="0"/>
      <w:numFmt w:val="bullet"/>
      <w:lvlText w:val="•"/>
      <w:lvlJc w:val="left"/>
      <w:pPr>
        <w:ind w:left="3882" w:hanging="360"/>
      </w:pPr>
      <w:rPr/>
    </w:lvl>
    <w:lvl w:ilvl="4">
      <w:start w:val="0"/>
      <w:numFmt w:val="bullet"/>
      <w:lvlText w:val="•"/>
      <w:lvlJc w:val="left"/>
      <w:pPr>
        <w:ind w:left="4896" w:hanging="360"/>
      </w:pPr>
      <w:rPr/>
    </w:lvl>
    <w:lvl w:ilvl="5">
      <w:start w:val="0"/>
      <w:numFmt w:val="bullet"/>
      <w:lvlText w:val="•"/>
      <w:lvlJc w:val="left"/>
      <w:pPr>
        <w:ind w:left="5910" w:hanging="360"/>
      </w:pPr>
      <w:rPr/>
    </w:lvl>
    <w:lvl w:ilvl="6">
      <w:start w:val="0"/>
      <w:numFmt w:val="bullet"/>
      <w:lvlText w:val="•"/>
      <w:lvlJc w:val="left"/>
      <w:pPr>
        <w:ind w:left="6924" w:hanging="360"/>
      </w:pPr>
      <w:rPr/>
    </w:lvl>
    <w:lvl w:ilvl="7">
      <w:start w:val="0"/>
      <w:numFmt w:val="bullet"/>
      <w:lvlText w:val="•"/>
      <w:lvlJc w:val="left"/>
      <w:pPr>
        <w:ind w:left="7938" w:hanging="360"/>
      </w:pPr>
      <w:rPr/>
    </w:lvl>
    <w:lvl w:ilvl="8">
      <w:start w:val="0"/>
      <w:numFmt w:val="bullet"/>
      <w:lvlText w:val="•"/>
      <w:lvlJc w:val="left"/>
      <w:pPr>
        <w:ind w:left="8952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cs="Times New Roman" w:eastAsia="Times New Roman" w:hAnsi="Times New Roman"/>
        <w:color w:val="595959"/>
        <w:sz w:val="24"/>
        <w:szCs w:val="24"/>
      </w:rPr>
    </w:lvl>
    <w:lvl w:ilvl="1">
      <w:start w:val="0"/>
      <w:numFmt w:val="bullet"/>
      <w:lvlText w:val="•"/>
      <w:lvlJc w:val="left"/>
      <w:pPr>
        <w:ind w:left="1854" w:hanging="360"/>
      </w:pPr>
      <w:rPr/>
    </w:lvl>
    <w:lvl w:ilvl="2">
      <w:start w:val="0"/>
      <w:numFmt w:val="bullet"/>
      <w:lvlText w:val="•"/>
      <w:lvlJc w:val="left"/>
      <w:pPr>
        <w:ind w:left="2868" w:hanging="360"/>
      </w:pPr>
      <w:rPr/>
    </w:lvl>
    <w:lvl w:ilvl="3">
      <w:start w:val="0"/>
      <w:numFmt w:val="bullet"/>
      <w:lvlText w:val="•"/>
      <w:lvlJc w:val="left"/>
      <w:pPr>
        <w:ind w:left="3882" w:hanging="360"/>
      </w:pPr>
      <w:rPr/>
    </w:lvl>
    <w:lvl w:ilvl="4">
      <w:start w:val="0"/>
      <w:numFmt w:val="bullet"/>
      <w:lvlText w:val="•"/>
      <w:lvlJc w:val="left"/>
      <w:pPr>
        <w:ind w:left="4896" w:hanging="360"/>
      </w:pPr>
      <w:rPr/>
    </w:lvl>
    <w:lvl w:ilvl="5">
      <w:start w:val="0"/>
      <w:numFmt w:val="bullet"/>
      <w:lvlText w:val="•"/>
      <w:lvlJc w:val="left"/>
      <w:pPr>
        <w:ind w:left="5910" w:hanging="360"/>
      </w:pPr>
      <w:rPr/>
    </w:lvl>
    <w:lvl w:ilvl="6">
      <w:start w:val="0"/>
      <w:numFmt w:val="bullet"/>
      <w:lvlText w:val="•"/>
      <w:lvlJc w:val="left"/>
      <w:pPr>
        <w:ind w:left="6924" w:hanging="360"/>
      </w:pPr>
      <w:rPr/>
    </w:lvl>
    <w:lvl w:ilvl="7">
      <w:start w:val="0"/>
      <w:numFmt w:val="bullet"/>
      <w:lvlText w:val="•"/>
      <w:lvlJc w:val="left"/>
      <w:pPr>
        <w:ind w:left="7938" w:hanging="360"/>
      </w:pPr>
      <w:rPr/>
    </w:lvl>
    <w:lvl w:ilvl="8">
      <w:start w:val="0"/>
      <w:numFmt w:val="bullet"/>
      <w:lvlText w:val="•"/>
      <w:lvlJc w:val="left"/>
      <w:pPr>
        <w:ind w:left="8952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cs="Times New Roman" w:eastAsia="Times New Roman" w:hAnsi="Times New Roman"/>
        <w:color w:val="595959"/>
        <w:sz w:val="24"/>
        <w:szCs w:val="24"/>
      </w:rPr>
    </w:lvl>
    <w:lvl w:ilvl="1">
      <w:start w:val="0"/>
      <w:numFmt w:val="bullet"/>
      <w:lvlText w:val="•"/>
      <w:lvlJc w:val="left"/>
      <w:pPr>
        <w:ind w:left="1854" w:hanging="360"/>
      </w:pPr>
      <w:rPr/>
    </w:lvl>
    <w:lvl w:ilvl="2">
      <w:start w:val="0"/>
      <w:numFmt w:val="bullet"/>
      <w:lvlText w:val="•"/>
      <w:lvlJc w:val="left"/>
      <w:pPr>
        <w:ind w:left="2868" w:hanging="360"/>
      </w:pPr>
      <w:rPr/>
    </w:lvl>
    <w:lvl w:ilvl="3">
      <w:start w:val="0"/>
      <w:numFmt w:val="bullet"/>
      <w:lvlText w:val="•"/>
      <w:lvlJc w:val="left"/>
      <w:pPr>
        <w:ind w:left="3882" w:hanging="360"/>
      </w:pPr>
      <w:rPr/>
    </w:lvl>
    <w:lvl w:ilvl="4">
      <w:start w:val="0"/>
      <w:numFmt w:val="bullet"/>
      <w:lvlText w:val="•"/>
      <w:lvlJc w:val="left"/>
      <w:pPr>
        <w:ind w:left="4896" w:hanging="360"/>
      </w:pPr>
      <w:rPr/>
    </w:lvl>
    <w:lvl w:ilvl="5">
      <w:start w:val="0"/>
      <w:numFmt w:val="bullet"/>
      <w:lvlText w:val="•"/>
      <w:lvlJc w:val="left"/>
      <w:pPr>
        <w:ind w:left="5910" w:hanging="360"/>
      </w:pPr>
      <w:rPr/>
    </w:lvl>
    <w:lvl w:ilvl="6">
      <w:start w:val="0"/>
      <w:numFmt w:val="bullet"/>
      <w:lvlText w:val="•"/>
      <w:lvlJc w:val="left"/>
      <w:pPr>
        <w:ind w:left="6924" w:hanging="360"/>
      </w:pPr>
      <w:rPr/>
    </w:lvl>
    <w:lvl w:ilvl="7">
      <w:start w:val="0"/>
      <w:numFmt w:val="bullet"/>
      <w:lvlText w:val="•"/>
      <w:lvlJc w:val="left"/>
      <w:pPr>
        <w:ind w:left="7938" w:hanging="360"/>
      </w:pPr>
      <w:rPr/>
    </w:lvl>
    <w:lvl w:ilvl="8">
      <w:start w:val="0"/>
      <w:numFmt w:val="bullet"/>
      <w:lvlText w:val="•"/>
      <w:lvlJc w:val="left"/>
      <w:pPr>
        <w:ind w:left="8952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0"/>
    </w:pPr>
    <w:rPr>
      <w:rFonts w:ascii="Likhan" w:cs="Likhan" w:eastAsia="Likhan" w:hAnsi="Likh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7" w:lineRule="auto"/>
      <w:ind w:left="1560"/>
    </w:pPr>
    <w:rPr>
      <w:rFonts w:ascii="Likhan" w:cs="Likhan" w:eastAsia="Likhan" w:hAnsi="Likhan"/>
      <w:sz w:val="29"/>
      <w:szCs w:val="29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uiPriority w:val="9"/>
    <w:qFormat w:val="1"/>
    <w:pPr>
      <w:ind w:left="120"/>
      <w:outlineLvl w:val="0"/>
    </w:pPr>
    <w:rPr>
      <w:rFonts w:ascii="Likhan" w:cs="Likhan" w:eastAsia="Likhan" w:hAnsi="Likhan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840" w:hanging="360"/>
    </w:pPr>
    <w:rPr>
      <w:sz w:val="24"/>
      <w:szCs w:val="24"/>
    </w:rPr>
  </w:style>
  <w:style w:type="paragraph" w:styleId="Title">
    <w:name w:val="Title"/>
    <w:basedOn w:val="Normal"/>
    <w:uiPriority w:val="10"/>
    <w:qFormat w:val="1"/>
    <w:pPr>
      <w:spacing w:before="67"/>
      <w:ind w:left="1560"/>
    </w:pPr>
    <w:rPr>
      <w:rFonts w:ascii="Likhan" w:cs="Likhan" w:eastAsia="Likhan" w:hAnsi="Likhan"/>
      <w:sz w:val="29"/>
      <w:szCs w:val="29"/>
    </w:rPr>
  </w:style>
  <w:style w:type="paragraph" w:styleId="ListParagraph">
    <w:name w:val="List Paragraph"/>
    <w:basedOn w:val="Normal"/>
    <w:uiPriority w:val="1"/>
    <w:qFormat w:val="1"/>
    <w:pPr>
      <w:spacing w:line="254" w:lineRule="exact"/>
      <w:ind w:left="84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63F12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63F12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ndarin-info@rivercityscience.org" TargetMode="External"/><Relationship Id="rId10" Type="http://schemas.openxmlformats.org/officeDocument/2006/relationships/image" Target="media/image2.jpg"/><Relationship Id="rId13" Type="http://schemas.openxmlformats.org/officeDocument/2006/relationships/image" Target="media/image3.png"/><Relationship Id="rId12" Type="http://schemas.openxmlformats.org/officeDocument/2006/relationships/hyperlink" Target="mailto:mandarin-info@rivercityscience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4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y8wVvCsKqrkP71ZmiMFg98FeQ==">AMUW2mX07O0CsiictHmtb7l3tA5923OTxctMPA+LORx7x13tG9K2gIlhN+fIr5od/5jwVQiDkNqi1U0NteHmi2T88bk0rP99TPhYo7rjOgHGNWhGh6yhil11qO4wZWqi4TE0IpTeAZKn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2022-05-05T15:28:00Z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2022-05-05T00:00:00Z</vt:filetime>
  </property>
</Properties>
</file>